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BC2AAE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E629EE" w14:paraId="49222231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2BE0CD0" w14:textId="738B50BB" w:rsidR="00EA0BDA" w:rsidRDefault="00EA0BD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28682BF1" wp14:editId="74B58A66">
                  <wp:extent cx="1428750" cy="127635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FFE3280" w14:textId="24530842" w:rsidR="00EA0BDA" w:rsidRDefault="00864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20708287" wp14:editId="77B68687">
                  <wp:extent cx="1980565" cy="464185"/>
                  <wp:effectExtent l="0" t="0" r="635" b="0"/>
                  <wp:docPr id="85839403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8394031" name="Image 85839403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565" cy="464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5E40F0B" w14:textId="30C6C927" w:rsidR="00EA0BDA" w:rsidRDefault="00EA0BD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3F6A8588" wp14:editId="04364376">
                  <wp:extent cx="1428750" cy="809625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867BC1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B467FAA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E629EE" w14:paraId="28F6EC55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262172"/>
            <w:vAlign w:val="center"/>
          </w:tcPr>
          <w:p w14:paraId="0A9C93D3" w14:textId="77777777" w:rsidR="00EA0BDA" w:rsidRPr="003C4338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 w:rsidRPr="003C4338"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Agence Régionale de Santé (ARS) Normandie</w:t>
            </w:r>
          </w:p>
          <w:p w14:paraId="33DFAAE5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>Secrétariat Général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ABD13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2886AD8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1BD1AB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5EB6E18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23D54F20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494934B9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8787C98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61508F76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629EE" w14:paraId="60065230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262172"/>
            </w:tcBorders>
            <w:shd w:val="clear" w:color="auto" w:fill="FFFFFF"/>
          </w:tcPr>
          <w:p w14:paraId="6A9C7D3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4" w:space="0" w:color="262172"/>
              <w:bottom w:val="nil"/>
              <w:right w:val="nil"/>
            </w:tcBorders>
            <w:shd w:val="clear" w:color="auto" w:fill="FFFFFF"/>
          </w:tcPr>
          <w:p w14:paraId="107C1DD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49194C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Fourniture et gestion de titres restaurants dématérialisés pour les agents des Agences Régionales de Santé</w:t>
            </w:r>
          </w:p>
        </w:tc>
      </w:tr>
    </w:tbl>
    <w:p w14:paraId="6D8BF3D8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2D16A1B4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8463029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B27076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339110FF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E629EE" w14:paraId="57D68BE6" w14:textId="77777777">
        <w:tc>
          <w:tcPr>
            <w:tcW w:w="9288" w:type="dxa"/>
            <w:gridSpan w:val="17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262172"/>
          </w:tcPr>
          <w:p w14:paraId="5F45CDF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13FB79F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3181B3A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E629EE" w14:paraId="1D521E51" w14:textId="77777777">
        <w:tc>
          <w:tcPr>
            <w:tcW w:w="1950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5CC1DC2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1427D01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5665AE0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59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15D1656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I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1D2C291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423116D2" w14:textId="47F48958" w:rsidR="00EA0BDA" w:rsidRDefault="003C43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70454A5B" w14:textId="0B45D34F" w:rsidR="00EA0BDA" w:rsidRDefault="003C43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2D427D9F" w14:textId="10C8251D" w:rsidR="00EA0BDA" w:rsidRDefault="003C43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6AD9FA47" w14:textId="694491D7" w:rsidR="00EA0BDA" w:rsidRDefault="003C43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47635481" w14:textId="069BC9D0" w:rsidR="00EA0BDA" w:rsidRDefault="003C43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7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48ADA31E" w14:textId="2199E8D6" w:rsidR="00EA0BDA" w:rsidRDefault="003C43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48578FF6" w14:textId="28861D08" w:rsidR="00EA0BDA" w:rsidRDefault="003C433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623AB6F1" w14:textId="2AABEB23" w:rsidR="00EA0BDA" w:rsidRDefault="00C750F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</w:t>
            </w:r>
          </w:p>
        </w:tc>
        <w:tc>
          <w:tcPr>
            <w:tcW w:w="457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01892EF2" w14:textId="20685C6F" w:rsidR="00EA0BDA" w:rsidRDefault="00C750F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06DAA2E7" w14:textId="5EAEC312" w:rsidR="00EA0BDA" w:rsidRDefault="00C750F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0CA8391C" w14:textId="717E84F1" w:rsidR="00EA0BDA" w:rsidRDefault="00C750F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</w:t>
            </w:r>
          </w:p>
        </w:tc>
        <w:tc>
          <w:tcPr>
            <w:tcW w:w="467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  <w:vAlign w:val="center"/>
          </w:tcPr>
          <w:p w14:paraId="2CA3A733" w14:textId="05CE0F14" w:rsidR="00EA0BDA" w:rsidRDefault="00C750F5" w:rsidP="00C75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kern w:val="0"/>
              </w:rPr>
            </w:pPr>
            <w:r w:rsidRPr="00C750F5">
              <w:rPr>
                <w:rFonts w:ascii="Arial" w:hAnsi="Arial" w:cs="Arial"/>
                <w:kern w:val="0"/>
                <w:sz w:val="20"/>
                <w:szCs w:val="20"/>
              </w:rPr>
              <w:t>0</w:t>
            </w:r>
          </w:p>
        </w:tc>
      </w:tr>
    </w:tbl>
    <w:p w14:paraId="7261CFE5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E629EE" w14:paraId="78223F72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262172"/>
            </w:tcBorders>
            <w:shd w:val="clear" w:color="auto" w:fill="FFFFFF"/>
          </w:tcPr>
          <w:p w14:paraId="2D716AC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kern w:val="0"/>
              </w:rPr>
            </w:pPr>
          </w:p>
        </w:tc>
        <w:tc>
          <w:tcPr>
            <w:tcW w:w="5532" w:type="dxa"/>
            <w:tcBorders>
              <w:top w:val="single" w:sz="12" w:space="0" w:color="262172"/>
              <w:left w:val="single" w:sz="12" w:space="0" w:color="262172"/>
              <w:bottom w:val="single" w:sz="12" w:space="0" w:color="262172"/>
              <w:right w:val="single" w:sz="12" w:space="0" w:color="262172"/>
            </w:tcBorders>
            <w:shd w:val="clear" w:color="auto" w:fill="FFFFFF"/>
          </w:tcPr>
          <w:p w14:paraId="731B4490" w14:textId="56D5C22A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Consultation n°26INT001-AC</w:t>
            </w:r>
            <w:r w:rsidR="00C750F5"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L00F0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- TITRES RESTAURANT</w:t>
            </w:r>
          </w:p>
        </w:tc>
      </w:tr>
    </w:tbl>
    <w:p w14:paraId="54E8F16C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0782A390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9C9914C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629EE" w14:paraId="0949E7A2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4D7DD1D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684A667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Fourniture et gestion de titres restaurants dématérialisés pour les agents des Agences Régionales de Santé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(26INT001-AC - TITRES RESTAURANT)</w:t>
            </w:r>
          </w:p>
        </w:tc>
      </w:tr>
      <w:tr w:rsidR="00E629EE" w14:paraId="70BAA1D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347E3C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F7BF033" w14:textId="434C3FC0" w:rsidR="00EA0BDA" w:rsidRPr="001B0642" w:rsidRDefault="001B0642" w:rsidP="001B0642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Agence Régionale de Santé (ARS) Normandie pour le compte des ARS adhér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</w:t>
            </w:r>
            <w:r w:rsidRPr="001B064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ntes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à l’accord-cadre</w:t>
            </w:r>
            <w:r w:rsidRPr="001B064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5AC0A172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2E0136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955C70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François MENGIN-LECREULX Directeur Général</w:t>
            </w:r>
          </w:p>
        </w:tc>
      </w:tr>
      <w:tr w:rsidR="00E629EE" w14:paraId="50CEF10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AFE66B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CB714DA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ARS Normandie</w:t>
            </w:r>
          </w:p>
          <w:p w14:paraId="16A7ED0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Espace Claude Monet</w:t>
            </w:r>
          </w:p>
          <w:p w14:paraId="433BF1F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2, Place Jean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Nouzille</w:t>
            </w:r>
            <w:proofErr w:type="spellEnd"/>
          </w:p>
          <w:p w14:paraId="6DBD755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14050 Caen Cedex 4</w:t>
            </w:r>
          </w:p>
          <w:p w14:paraId="184AFBF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02 31 70 96 96</w:t>
            </w:r>
          </w:p>
          <w:p w14:paraId="0FB22F7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ars-normandie-achats@ars.sante.fr</w:t>
            </w:r>
          </w:p>
          <w:p w14:paraId="41D2D8A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https://www.normandie.ars.sante.fr/</w:t>
            </w:r>
          </w:p>
        </w:tc>
      </w:tr>
      <w:tr w:rsidR="00E629EE" w14:paraId="656E62F8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2E02BD9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3A302E5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 sans minimum et avec maximum mono-attributaire de services passé en Appel d'offres ouvert (Article R2124-2 1° - Code de la commande publique)</w:t>
            </w:r>
          </w:p>
        </w:tc>
      </w:tr>
      <w:tr w:rsidR="00E629EE" w14:paraId="2C75876B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6D7BA1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D0B7AD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35.03.08 </w:t>
            </w:r>
          </w:p>
        </w:tc>
      </w:tr>
      <w:tr w:rsidR="00E629EE" w14:paraId="7898F416" w14:textId="77777777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33D8D58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083BA9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</w:tr>
    </w:tbl>
    <w:p w14:paraId="1ED8DEAA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0E2DE2D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E629EE" w14:paraId="5B9C04E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1A72239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7CC170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07DF86B8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B73F6B5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7ACC3A25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58C1C3AA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253FFC4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2BD71C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2D111101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1C7C46B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6B0F0C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4661C291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C614A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4121FF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52FF601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F72121A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62D4D6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0B22DE2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A15BC2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EE0ED2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35F7C79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7DB0C97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22CC8E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5AE59998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3B1D23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7DA7A7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398E06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E629EE" w14:paraId="70FD9F8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54255A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CDDB88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E629EE" w14:paraId="31250F2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CDD377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DA57FC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75C314AB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57FCEB97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1CE6E948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190386F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5"/>
        <w:gridCol w:w="2693"/>
      </w:tblGrid>
      <w:tr w:rsidR="00E629EE" w14:paraId="01950AC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4D1ECE3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479B64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C51A3C5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049356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07479B3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CA7703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B44935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0D47EF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16A86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192E9BE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11A430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8955C7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AC9A04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9D8CC7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2BF9F3C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202FE2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D9BCB4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12929CB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3539E0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5F995EA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F0A1C5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EE40E6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3C84BC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BCD738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2DED34B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9D1084F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3877CC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8589052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A5710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316A424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0B316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734B15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A14387B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C76B40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6CBAE78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47E6BD3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FB4E0E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EE1EBE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1E2695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6050505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506E12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9B8E83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B73FF5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1D8A52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205C06A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42710AC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B73BA6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5782CBE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E593BE7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63EE64C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578FB0F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442A9F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B23C3C5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1A2445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4B013306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B9BF2F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C5BA90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92FA4F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9973E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5AC4899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80F448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C580C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E95A68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63E3002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7E609E6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DFC0B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2F142A3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C96415A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SIGNATURE </w:t>
            </w:r>
            <w:r>
              <w:rPr>
                <w:rFonts w:ascii="Arial" w:hAnsi="Arial" w:cs="Arial"/>
                <w:i/>
                <w:iCs/>
                <w:color w:val="000000"/>
                <w:kern w:val="0"/>
                <w:sz w:val="16"/>
                <w:szCs w:val="16"/>
              </w:rPr>
              <w:t>(sauf pouvoir du mandataire)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56073E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4195893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AAB1AF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6F6A9B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598297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BF3C33B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77A3EB9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BF156C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A59A6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521A79B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27A9A4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</w:tbl>
    <w:p w14:paraId="6691F916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90DBD4D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F23F38F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5143A4D1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1984"/>
        <w:gridCol w:w="2694"/>
      </w:tblGrid>
      <w:tr w:rsidR="00E629EE" w14:paraId="39212BE0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16C71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E1473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4755B0D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32CE4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2F477557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89D0A5D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A37165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84200D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27071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07D549BA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6D53C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3517C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3DEC0A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391B4E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190B7EF5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C7A0F35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A6254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DF17B3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101BE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4A3CB22E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912312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F48F3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26257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7817F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6377680F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58C58F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3DD5C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33FB35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CF442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E629EE" w14:paraId="2A40608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6DFEEF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E0ADE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7BC40A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1CA70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E629EE" w14:paraId="37829608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2C4029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4A45C1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06E5E5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4525002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E629EE" w14:paraId="1E6AB173" w14:textId="77777777"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C2728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9B11CD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4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4AABE52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F82F7D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7E26410C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1C9A5303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76F520F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4ABFD97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  <w:r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E629EE" w14:paraId="5DE2EEA1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52C522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5058D39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35 000 000,00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7ABA733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</w:p>
        </w:tc>
      </w:tr>
      <w:tr w:rsidR="0041733F" w14:paraId="3A6E038D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5F14DE41" w14:textId="6EFCD5F2" w:rsidR="0041733F" w:rsidRPr="001B0642" w:rsidRDefault="004173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Taux de TVA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3E9F43E6" w14:textId="18E89555" w:rsidR="0041733F" w:rsidRPr="001B0642" w:rsidRDefault="001B0642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Variable (</w:t>
            </w:r>
            <w:proofErr w:type="spellStart"/>
            <w:r w:rsidRPr="001B064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cf.BPU</w:t>
            </w:r>
            <w:proofErr w:type="spellEnd"/>
            <w:r w:rsidRPr="001B0642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7EFC91B0" w14:textId="77777777" w:rsidR="0041733F" w:rsidRDefault="0041733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E629EE" w14:paraId="7D389443" w14:textId="7777777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65E974D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4833906E" w14:textId="15F3594C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48 mois </w:t>
            </w:r>
            <w:r w:rsidR="001B064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maximum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à compter du 6 juillet 2026</w:t>
            </w:r>
          </w:p>
        </w:tc>
      </w:tr>
    </w:tbl>
    <w:p w14:paraId="7E9CD967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Indiquer le taux de TVA applicable si différent de celui prévu.</w:t>
      </w:r>
    </w:p>
    <w:p w14:paraId="624D496A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4A06513B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DÉCOMPOSITION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9"/>
        <w:gridCol w:w="2835"/>
        <w:gridCol w:w="1040"/>
      </w:tblGrid>
      <w:tr w:rsidR="00E629EE" w14:paraId="6397A274" w14:textId="77777777" w:rsidTr="001B0642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9D9D9" w:themeFill="background1" w:themeFillShade="D9"/>
            <w:vAlign w:val="center"/>
          </w:tcPr>
          <w:p w14:paraId="6F672996" w14:textId="77777777" w:rsidR="00EA0BDA" w:rsidRPr="001B0642" w:rsidRDefault="00EA0BD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Période initiale</w:t>
            </w:r>
          </w:p>
          <w:p w14:paraId="63B34192" w14:textId="294851A6" w:rsidR="00EA0BDA" w:rsidRPr="001B0642" w:rsidRDefault="00EA0BD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kern w:val="0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(12 mois à compter</w:t>
            </w:r>
            <w:r w:rsidR="003C4338"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du 06/07/2026</w:t>
            </w:r>
            <w:r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6EE7756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408FB175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E629EE" w14:paraId="56A8F591" w14:textId="77777777" w:rsidTr="001B0642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9D9D9" w:themeFill="background1" w:themeFillShade="D9"/>
            <w:vAlign w:val="center"/>
          </w:tcPr>
          <w:p w14:paraId="4B402AE2" w14:textId="77777777" w:rsidR="00EA0BDA" w:rsidRPr="001B0642" w:rsidRDefault="00EA0BD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n°1</w:t>
            </w:r>
          </w:p>
          <w:p w14:paraId="77BA0BC5" w14:textId="658D388F" w:rsidR="00EA0BDA" w:rsidRPr="001B0642" w:rsidRDefault="00EA0BD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kern w:val="0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(12 mois à compter</w:t>
            </w:r>
            <w:r w:rsidR="0041733F"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du 06/07/2027</w:t>
            </w:r>
            <w:r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3762857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59A62A1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E629EE" w14:paraId="5F0AF0DF" w14:textId="77777777" w:rsidTr="001B0642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9D9D9" w:themeFill="background1" w:themeFillShade="D9"/>
            <w:vAlign w:val="center"/>
          </w:tcPr>
          <w:p w14:paraId="2AE18D46" w14:textId="77777777" w:rsidR="00EA0BDA" w:rsidRPr="001B0642" w:rsidRDefault="00EA0BD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n°2</w:t>
            </w:r>
          </w:p>
          <w:p w14:paraId="29F588DA" w14:textId="498A4D51" w:rsidR="00EA0BDA" w:rsidRPr="001B0642" w:rsidRDefault="00EA0BD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kern w:val="0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(12 mois à compter</w:t>
            </w:r>
            <w:r w:rsidR="0041733F"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du 06/07/2028</w:t>
            </w:r>
            <w:r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B8FE58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6A65D0D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  <w:tr w:rsidR="00E629EE" w14:paraId="1A44D9D6" w14:textId="77777777" w:rsidTr="001B0642">
        <w:tc>
          <w:tcPr>
            <w:tcW w:w="549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9D9D9" w:themeFill="background1" w:themeFillShade="D9"/>
            <w:vAlign w:val="center"/>
          </w:tcPr>
          <w:p w14:paraId="41C79080" w14:textId="77777777" w:rsidR="00EA0BDA" w:rsidRPr="001B0642" w:rsidRDefault="00EA0BDA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108" w:right="89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Reconduction n°3</w:t>
            </w:r>
          </w:p>
          <w:p w14:paraId="1FFF5126" w14:textId="5CE2FB82" w:rsidR="00EA0BDA" w:rsidRPr="001B0642" w:rsidRDefault="00EA0BD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108" w:right="89"/>
              <w:rPr>
                <w:rFonts w:ascii="Arial" w:hAnsi="Arial" w:cs="Arial"/>
                <w:kern w:val="0"/>
              </w:rPr>
            </w:pPr>
            <w:r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(12 mois à compter</w:t>
            </w:r>
            <w:r w:rsidR="0041733F"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 xml:space="preserve"> du 06/07/2029</w:t>
            </w:r>
            <w:r w:rsidRPr="001B0642">
              <w:rPr>
                <w:rFonts w:ascii="Arial" w:hAnsi="Arial" w:cs="Arial"/>
                <w:color w:val="000000"/>
                <w:kern w:val="0"/>
                <w:sz w:val="14"/>
                <w:szCs w:val="14"/>
              </w:rPr>
              <w:t>)</w:t>
            </w:r>
          </w:p>
        </w:tc>
        <w:tc>
          <w:tcPr>
            <w:tcW w:w="2835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20D8DFB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040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3B0A6EA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18"/>
                <w:szCs w:val="18"/>
              </w:rPr>
              <w:t>€ HT</w:t>
            </w:r>
          </w:p>
        </w:tc>
      </w:tr>
    </w:tbl>
    <w:p w14:paraId="7D698A87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54F449EA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E629EE" w14:paraId="5216DB68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C46D0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966E6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629EE" w14:paraId="53BDA621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1EC0B2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73F5D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6AAEE7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68ABE9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2D9B1795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31E46F92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DE LA PROPOSITION PAR COTRAITANTS ET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629EE" w14:paraId="6306B71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398EF9C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D2CF6A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0FF73B6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E629EE" w14:paraId="6D9F2433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AA495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CB7F9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E9C10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E629EE" w14:paraId="3DF2FB5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3C9FA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C4BAED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B44155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E629EE" w14:paraId="43E9C082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A087C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84C07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D88EC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E629EE" w14:paraId="020A7C16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8B1AC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8E750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2C141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E629EE" w14:paraId="5C3F7B11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7471C6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E196F0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0C5B86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0A61117F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fournisseurs, décomposition du contrat).</w:t>
      </w:r>
    </w:p>
    <w:p w14:paraId="48E8F234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BA09028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629EE" w14:paraId="12A60E7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9C70B26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403889E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69D111B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E629EE" w14:paraId="6FFB358E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785433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709556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1DBD7C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629EE" w14:paraId="66291E13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427DE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8E5B1F4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E8DB13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629EE" w14:paraId="3525F92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73A54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978D1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60CD3CC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629EE" w14:paraId="0DC8252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D4F27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0658A47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76AC9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629EE" w14:paraId="419FECCC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2460C27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44D1CD7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D585ACA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2F4C19DD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1588FF44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3B58E39" w14:textId="77777777" w:rsidR="00EA0BDA" w:rsidRDefault="00EA0BD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E629EE" w14:paraId="5AE72A41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71DF53A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5587B7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344428F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CBA41F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008073C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E629EE" w14:paraId="395DB7E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14CF4F3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05E04D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1EB873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AE1E4B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9CD05A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E629EE" w14:paraId="07D5BB8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B65A8AE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051425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BE2AFB9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7C35B4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225310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E629EE" w14:paraId="3B512DD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D87B416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14708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D2CEDC4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AA3712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00F703A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E629EE" w14:paraId="721E51E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459A4D2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14D9D6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0F5E6DF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4A6C3D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6CB4E0BB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  <w:tr w:rsidR="00E629EE" w14:paraId="771AE23C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0390162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5F6C6D1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736454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80D5AB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535ECE3D" w14:textId="77777777" w:rsidR="00EA0BDA" w:rsidRDefault="00EA0BD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RENONCE A L’AVANCE</w:t>
            </w:r>
          </w:p>
        </w:tc>
      </w:tr>
    </w:tbl>
    <w:p w14:paraId="5D65FD19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2CAB981A" w14:textId="77777777" w:rsidR="00EA0BDA" w:rsidRDefault="00EA0BD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kern w:val="0"/>
        </w:rPr>
      </w:pPr>
    </w:p>
    <w:p w14:paraId="4DF6E620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3E73ACF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E629EE" w14:paraId="1C31E8CC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8C7E13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718599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25FC4E0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41BCA60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D399B0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5BB0210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B4951B5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proofErr w:type="gram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26D0625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358CE4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A87E083" w14:textId="77777777" w:rsidR="003C4338" w:rsidRDefault="003C43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61AA498C" w14:textId="77777777" w:rsidR="003C4338" w:rsidRDefault="003C43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CB814B6" w14:textId="77777777" w:rsidR="003C4338" w:rsidRDefault="003C4338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20EDBE7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629EE" w14:paraId="156225CD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0EEF44C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0C2DAA0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EE1C44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4633FF4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53D45F8A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E629EE" w14:paraId="4528143C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150D5D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2D9D2321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005980F5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E629EE" w14:paraId="2CFE7210" w14:textId="77777777" w:rsidTr="003C4338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B4F3ED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DÉCISION DE L’ACHETEUR - OFFRE RETENUE</w:t>
            </w:r>
          </w:p>
        </w:tc>
      </w:tr>
    </w:tbl>
    <w:p w14:paraId="4076FFDC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6"/>
          <w:szCs w:val="6"/>
        </w:rPr>
      </w:pPr>
    </w:p>
    <w:p w14:paraId="30426AB9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kern w:val="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629EE" w14:paraId="0D423B6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F04FFD6" w14:textId="77777777" w:rsidR="00EA0BDA" w:rsidRDefault="00EA0BD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DD7C3A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978E05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33F41B3F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40ED85D5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733404AF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DA49247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  <w:p w14:paraId="1A41581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  <w:p w14:paraId="0100F711" w14:textId="77777777" w:rsidR="003C4338" w:rsidRDefault="003C433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  <w:p w14:paraId="7E8DCEA9" w14:textId="77777777" w:rsidR="003C4338" w:rsidRDefault="003C433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  <w:p w14:paraId="1D8C8C6E" w14:textId="77777777" w:rsidR="003C4338" w:rsidRDefault="003C4338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</w:tr>
      <w:tr w:rsidR="00E629EE" w14:paraId="68170F9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6C61E1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697C7EBD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Accepte les sous-traitants déclarés au contrat</w:t>
            </w:r>
          </w:p>
        </w:tc>
      </w:tr>
      <w:tr w:rsidR="00E629EE" w14:paraId="7268345E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7BD37F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1119F0F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NOTIFIÉ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B3D86C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</w:tbl>
    <w:p w14:paraId="22ADDD35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30BF2D4" w14:textId="77777777" w:rsidR="00EA0BDA" w:rsidRDefault="00EA0BD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7C6F67CF" w14:textId="77777777" w:rsidR="00EA0BDA" w:rsidRDefault="00EA0BD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CESSION OU NANTISSEMENT DE CREANCE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2109"/>
        <w:gridCol w:w="159"/>
        <w:gridCol w:w="1134"/>
        <w:gridCol w:w="2081"/>
      </w:tblGrid>
      <w:tr w:rsidR="00E629EE" w14:paraId="4CC34EC1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  <w:vAlign w:val="center"/>
          </w:tcPr>
          <w:p w14:paraId="58EE644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  <w:vAlign w:val="center"/>
          </w:tcPr>
          <w:p w14:paraId="4C895D0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€ TTC</w:t>
            </w:r>
          </w:p>
        </w:tc>
      </w:tr>
      <w:tr w:rsidR="00E629EE" w14:paraId="06A630E2" w14:textId="77777777">
        <w:tc>
          <w:tcPr>
            <w:tcW w:w="5907" w:type="dxa"/>
            <w:gridSpan w:val="4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BB1213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374" w:type="dxa"/>
            <w:gridSpan w:val="3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5553684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Signé le </w:t>
            </w:r>
          </w:p>
          <w:p w14:paraId="7BD397C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</w:t>
            </w:r>
          </w:p>
          <w:p w14:paraId="7F73558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5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629EE" w14:paraId="20D5418A" w14:textId="77777777">
        <w:tc>
          <w:tcPr>
            <w:tcW w:w="9281" w:type="dxa"/>
            <w:gridSpan w:val="7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0AE112A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E629EE" w14:paraId="20BD5874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040175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5CC0DA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20352148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314A7790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0D98FD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56F7A8E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629EE" w14:paraId="1D8E1C08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AF71CD4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519BDD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793DBBC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E6188DA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1ECBC699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A8EA64A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629EE" w14:paraId="51EB2CB4" w14:textId="77777777">
        <w:tc>
          <w:tcPr>
            <w:tcW w:w="82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6FD62CC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67FDDC1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88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726AEF7B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Montant</w:t>
            </w:r>
          </w:p>
        </w:tc>
        <w:tc>
          <w:tcPr>
            <w:tcW w:w="2268" w:type="dxa"/>
            <w:gridSpan w:val="2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B722EA2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€ TTC</w:t>
            </w:r>
          </w:p>
        </w:tc>
        <w:tc>
          <w:tcPr>
            <w:tcW w:w="1134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DADADA"/>
          </w:tcPr>
          <w:p w14:paraId="3673B486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8" w:space="0" w:color="DADADA"/>
              <w:left w:val="single" w:sz="8" w:space="0" w:color="DADADA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0FE150F3" w14:textId="77777777" w:rsidR="00EA0BDA" w:rsidRDefault="00EA0BD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461ED898" w14:textId="77777777" w:rsidR="00EA0BDA" w:rsidRDefault="00EA0BDA"/>
    <w:sectPr w:rsidR="00EA0BDA">
      <w:footerReference w:type="default" r:id="rId10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241543" w14:textId="77777777" w:rsidR="00EA0BDA" w:rsidRDefault="00EA0BDA">
      <w:pPr>
        <w:spacing w:after="0" w:line="240" w:lineRule="auto"/>
      </w:pPr>
      <w:r>
        <w:separator/>
      </w:r>
    </w:p>
  </w:endnote>
  <w:endnote w:type="continuationSeparator" w:id="0">
    <w:p w14:paraId="3A15C0CE" w14:textId="77777777" w:rsidR="00EA0BDA" w:rsidRDefault="00EA0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629EE" w14:paraId="6E9CFE21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5F5AAB78" w14:textId="77777777" w:rsidR="00EA0BDA" w:rsidRDefault="00EA0BD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n°26INT001-AC - TITRES RESTAURANT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262172"/>
          <w:vAlign w:val="center"/>
        </w:tcPr>
        <w:p w14:paraId="3471036B" w14:textId="77777777" w:rsidR="00EA0BDA" w:rsidRDefault="00EA0BD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17CE2529" w14:textId="77777777" w:rsidR="00EA0BDA" w:rsidRDefault="00EA0BD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4563FE" w14:textId="77777777" w:rsidR="00EA0BDA" w:rsidRDefault="00EA0BDA">
      <w:pPr>
        <w:spacing w:after="0" w:line="240" w:lineRule="auto"/>
      </w:pPr>
      <w:r>
        <w:separator/>
      </w:r>
    </w:p>
  </w:footnote>
  <w:footnote w:type="continuationSeparator" w:id="0">
    <w:p w14:paraId="53FE0850" w14:textId="77777777" w:rsidR="00EA0BDA" w:rsidRDefault="00EA0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442462464">
    <w:abstractNumId w:val="0"/>
  </w:num>
  <w:num w:numId="2" w16cid:durableId="1602954762">
    <w:abstractNumId w:val="0"/>
  </w:num>
  <w:num w:numId="3" w16cid:durableId="128134194">
    <w:abstractNumId w:val="5"/>
  </w:num>
  <w:num w:numId="4" w16cid:durableId="889613710">
    <w:abstractNumId w:val="0"/>
  </w:num>
  <w:num w:numId="5" w16cid:durableId="1058624192">
    <w:abstractNumId w:val="0"/>
  </w:num>
  <w:num w:numId="6" w16cid:durableId="1571844271">
    <w:abstractNumId w:val="6"/>
  </w:num>
  <w:num w:numId="7" w16cid:durableId="840778520">
    <w:abstractNumId w:val="5"/>
  </w:num>
  <w:num w:numId="8" w16cid:durableId="557087185">
    <w:abstractNumId w:val="5"/>
  </w:num>
  <w:num w:numId="9" w16cid:durableId="665938674">
    <w:abstractNumId w:val="5"/>
  </w:num>
  <w:num w:numId="10" w16cid:durableId="620233146">
    <w:abstractNumId w:val="5"/>
  </w:num>
  <w:num w:numId="11" w16cid:durableId="1508712453">
    <w:abstractNumId w:val="0"/>
  </w:num>
  <w:num w:numId="12" w16cid:durableId="510267798">
    <w:abstractNumId w:val="0"/>
  </w:num>
  <w:num w:numId="13" w16cid:durableId="1750033745">
    <w:abstractNumId w:val="0"/>
  </w:num>
  <w:num w:numId="14" w16cid:durableId="675226518">
    <w:abstractNumId w:val="5"/>
  </w:num>
  <w:num w:numId="15" w16cid:durableId="1618027479">
    <w:abstractNumId w:val="5"/>
  </w:num>
  <w:num w:numId="16" w16cid:durableId="842860004">
    <w:abstractNumId w:val="5"/>
  </w:num>
  <w:num w:numId="17" w16cid:durableId="953092519">
    <w:abstractNumId w:val="5"/>
  </w:num>
  <w:num w:numId="18" w16cid:durableId="2099446483">
    <w:abstractNumId w:val="0"/>
  </w:num>
  <w:num w:numId="19" w16cid:durableId="272252167">
    <w:abstractNumId w:val="0"/>
  </w:num>
  <w:num w:numId="20" w16cid:durableId="1940671884">
    <w:abstractNumId w:val="5"/>
  </w:num>
  <w:num w:numId="21" w16cid:durableId="819464056">
    <w:abstractNumId w:val="1"/>
  </w:num>
  <w:num w:numId="22" w16cid:durableId="914556048">
    <w:abstractNumId w:val="4"/>
  </w:num>
  <w:num w:numId="23" w16cid:durableId="728268686">
    <w:abstractNumId w:val="5"/>
  </w:num>
  <w:num w:numId="24" w16cid:durableId="829062089">
    <w:abstractNumId w:val="2"/>
  </w:num>
  <w:num w:numId="25" w16cid:durableId="528376618">
    <w:abstractNumId w:val="5"/>
  </w:num>
  <w:num w:numId="26" w16cid:durableId="2100251766">
    <w:abstractNumId w:val="3"/>
  </w:num>
  <w:num w:numId="27" w16cid:durableId="113601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7BA"/>
    <w:rsid w:val="00025520"/>
    <w:rsid w:val="001B0642"/>
    <w:rsid w:val="0030126D"/>
    <w:rsid w:val="003119D3"/>
    <w:rsid w:val="003C4338"/>
    <w:rsid w:val="0041733F"/>
    <w:rsid w:val="006E47BA"/>
    <w:rsid w:val="00726A0E"/>
    <w:rsid w:val="0086491A"/>
    <w:rsid w:val="00C750F5"/>
    <w:rsid w:val="00CB3EBA"/>
    <w:rsid w:val="00E629EE"/>
    <w:rsid w:val="00EA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A2862E"/>
  <w14:defaultImageDpi w14:val="0"/>
  <w15:docId w15:val="{1A86D27C-7EF9-435D-8BFC-137D17203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844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SICOT, Marine (ARS-NORMANDIE/SG/BUDGET)</dc:creator>
  <cp:keywords/>
  <dc:description>Generated by Oracle BI Publisher 10.1.3.4.2</dc:description>
  <cp:lastModifiedBy>SICOT, Marine (ARS-NORMANDIE/SG/PAP)</cp:lastModifiedBy>
  <cp:revision>5</cp:revision>
  <dcterms:created xsi:type="dcterms:W3CDTF">2026-01-22T11:23:00Z</dcterms:created>
  <dcterms:modified xsi:type="dcterms:W3CDTF">2026-02-13T12:02:00Z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94c1fb-3db8-4cce-b079-9b022302847f_Enabled">
    <vt:lpwstr>true</vt:lpwstr>
  </property>
  <property fmtid="{D5CDD505-2E9C-101B-9397-08002B2CF9AE}" pid="3" name="MSIP_Label_3094c1fb-3db8-4cce-b079-9b022302847f_SetDate">
    <vt:lpwstr>2026-02-12T12:53:37Z</vt:lpwstr>
  </property>
  <property fmtid="{D5CDD505-2E9C-101B-9397-08002B2CF9AE}" pid="4" name="MSIP_Label_3094c1fb-3db8-4cce-b079-9b022302847f_Method">
    <vt:lpwstr>Standard</vt:lpwstr>
  </property>
  <property fmtid="{D5CDD505-2E9C-101B-9397-08002B2CF9AE}" pid="5" name="MSIP_Label_3094c1fb-3db8-4cce-b079-9b022302847f_Name">
    <vt:lpwstr>[Prod v5] C1 - Standard</vt:lpwstr>
  </property>
  <property fmtid="{D5CDD505-2E9C-101B-9397-08002B2CF9AE}" pid="6" name="MSIP_Label_3094c1fb-3db8-4cce-b079-9b022302847f_SiteId">
    <vt:lpwstr>035e5292-5a25-4509-bb08-a555f7d31a8b</vt:lpwstr>
  </property>
  <property fmtid="{D5CDD505-2E9C-101B-9397-08002B2CF9AE}" pid="7" name="MSIP_Label_3094c1fb-3db8-4cce-b079-9b022302847f_ActionId">
    <vt:lpwstr>e5820f74-2768-4e8e-89b3-52d75f9f1491</vt:lpwstr>
  </property>
  <property fmtid="{D5CDD505-2E9C-101B-9397-08002B2CF9AE}" pid="8" name="MSIP_Label_3094c1fb-3db8-4cce-b079-9b022302847f_ContentBits">
    <vt:lpwstr>0</vt:lpwstr>
  </property>
  <property fmtid="{D5CDD505-2E9C-101B-9397-08002B2CF9AE}" pid="9" name="MSIP_Label_3094c1fb-3db8-4cce-b079-9b022302847f_Tag">
    <vt:lpwstr>10, 3, 0, 1</vt:lpwstr>
  </property>
</Properties>
</file>